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31DC" w14:textId="67A385F4" w:rsidR="00D54318" w:rsidRPr="00FB5068" w:rsidRDefault="00D54318" w:rsidP="00A5656B">
      <w:pPr>
        <w:jc w:val="both"/>
        <w:rPr>
          <w:sz w:val="32"/>
          <w:szCs w:val="32"/>
        </w:rPr>
      </w:pPr>
      <w:r w:rsidRPr="008315E0">
        <w:rPr>
          <w:noProof/>
          <w:u w:val="single"/>
          <w:lang w:eastAsia="en-GB"/>
        </w:rPr>
        <mc:AlternateContent>
          <mc:Choice Requires="wps">
            <w:drawing>
              <wp:anchor distT="0" distB="0" distL="114300" distR="114300" simplePos="0" relativeHeight="251659264" behindDoc="0" locked="0" layoutInCell="1" allowOverlap="1" wp14:anchorId="245E45DE" wp14:editId="5DC7F5D4">
                <wp:simplePos x="0" y="0"/>
                <wp:positionH relativeFrom="column">
                  <wp:posOffset>9525</wp:posOffset>
                </wp:positionH>
                <wp:positionV relativeFrom="paragraph">
                  <wp:posOffset>-949326</wp:posOffset>
                </wp:positionV>
                <wp:extent cx="3619500" cy="552450"/>
                <wp:effectExtent l="0" t="0" r="19050" b="19050"/>
                <wp:wrapNone/>
                <wp:docPr id="193719121" name="Text Box 2"/>
                <wp:cNvGraphicFramePr/>
                <a:graphic xmlns:a="http://schemas.openxmlformats.org/drawingml/2006/main">
                  <a:graphicData uri="http://schemas.microsoft.com/office/word/2010/wordprocessingShape">
                    <wps:wsp>
                      <wps:cNvSpPr/>
                      <wps:spPr>
                        <a:xfrm>
                          <a:off x="0" y="0"/>
                          <a:ext cx="3619500" cy="552450"/>
                        </a:xfrm>
                        <a:prstGeom prst="rect">
                          <a:avLst/>
                        </a:prstGeom>
                        <a:solidFill>
                          <a:schemeClr val="lt1"/>
                        </a:solidFill>
                        <a:ln w="6350">
                          <a:solidFill>
                            <a:srgbClr val="000000"/>
                          </a:solidFill>
                        </a:ln>
                      </wps:spPr>
                      <wps:txbx>
                        <w:txbxContent>
                          <w:p w14:paraId="1BD5DFD4" w14:textId="2A1388B2" w:rsidR="00B208DA" w:rsidRDefault="00800605" w:rsidP="00DE193B">
                            <w:pPr>
                              <w:spacing w:line="276" w:lineRule="auto"/>
                              <w:jc w:val="center"/>
                              <w:rPr>
                                <w:rFonts w:ascii="Aptos" w:hAnsi="Aptos"/>
                                <w:kern w:val="0"/>
                                <w:sz w:val="48"/>
                                <w:szCs w:val="48"/>
                                <w:lang w:val="en-US"/>
                                <w14:ligatures w14:val="none"/>
                              </w:rPr>
                            </w:pPr>
                            <w:r>
                              <w:rPr>
                                <w:rFonts w:ascii="Aptos" w:hAnsi="Aptos"/>
                                <w:sz w:val="48"/>
                                <w:szCs w:val="48"/>
                                <w:lang w:val="en-US"/>
                              </w:rPr>
                              <w:t xml:space="preserve">Barley Water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5E45DE" id="Text Box 2" o:spid="_x0000_s1026" style="position:absolute;left:0;text-align:left;margin-left:.75pt;margin-top:-74.75pt;width:2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1S5wEAAMcDAAAOAAAAZHJzL2Uyb0RvYy54bWysU9tu2zAMfR+wfxD0vviSOF2MOMW2IsOA&#10;Yg3Q9gNkWY4FyJJGKbHz96MUL82Wt2J+kEWROuQ5pNb3Y6/IUYCTRlc0m6WUCM1NI/W+oq8v20+f&#10;KXGe6YYpo0VFT8LR+83HD+vBliI3nVGNAIIg2pWDrWjnvS2TxPFO9MzNjBUana2Bnnk0YZ80wAZE&#10;71WSp+kyGQw0FgwXzuHpw9lJNxG/bQX3T23rhCeqolibjyvEtQ5rslmzcg/MdpJPZbB3VNEzqTHp&#10;BeqBeUYOIG+gesnBONP6GTd9YtpWchE5IJss/YfNc8esiFxQHGcvMrn/B8t/HndAZIO9W83vslWW&#10;Z5Ro1mOrXsToyVczkjyoNFhXYvCz3cFkOdwGymMLffgjGTJGZU8XZQMEx8P5MlsVKTaAo68o8kUR&#10;pU/ebltw/rswPQmbigJ2LgrKjo/OY0YM/RMSkjmjZLOVSkUjTIv4poAcGfZZ+SxUjDf+ilKaDBVd&#10;zjH1LQLs68v9NH63EAioNOIGKc7kw86P9TgpUpvmhGo6y7cSWTwy53cMcJ6Q+IAzVlH368BAUKJ+&#10;aGziKlsswlBGY1Hc5WjAtae+9jDNO4Oje9ZFmy8Hb1oZtQl1nJNP5eG0RAGmyQ7jeG3HqLf3t/kN&#10;AAD//wMAUEsDBBQABgAIAAAAIQB5OF1+3wAAAAoBAAAPAAAAZHJzL2Rvd25yZXYueG1sTI9BT8Mw&#10;DIXvSPyHyEjctnQVHVCaTmgIiRtiGxvHtDFtR+N0Tbp1/x7vBDe/56fnz9litK04Yu8bRwpm0wgE&#10;UulMQ5WCzfp18gDCB01Gt45QwRk9LPLrq0ynxp3oA4+rUAkuIZ9qBXUIXSqlL2u02k9dh8S7b9db&#10;HVj2lTS9PnG5bWUcRXNpdUN8odYdLmssf1aDVdDHw+ey6L7Wb4eD3Jy3u/3Le7lX6vZmfH4CEXAM&#10;f2G44DM65MxUuIGMFy3rhIMKJrO7R544kNxfrIKteZyAzDP5/4X8FwAA//8DAFBLAQItABQABgAI&#10;AAAAIQC2gziS/gAAAOEBAAATAAAAAAAAAAAAAAAAAAAAAABbQ29udGVudF9UeXBlc10ueG1sUEsB&#10;Ai0AFAAGAAgAAAAhADj9If/WAAAAlAEAAAsAAAAAAAAAAAAAAAAALwEAAF9yZWxzLy5yZWxzUEsB&#10;Ai0AFAAGAAgAAAAhAJ2snVLnAQAAxwMAAA4AAAAAAAAAAAAAAAAALgIAAGRycy9lMm9Eb2MueG1s&#10;UEsBAi0AFAAGAAgAAAAhAHk4XX7fAAAACgEAAA8AAAAAAAAAAAAAAAAAQQQAAGRycy9kb3ducmV2&#10;LnhtbFBLBQYAAAAABAAEAPMAAABNBQAAAAA=&#10;" fillcolor="white [3201]" strokeweight=".5pt">
                <v:textbox>
                  <w:txbxContent>
                    <w:p w14:paraId="1BD5DFD4" w14:textId="2A1388B2" w:rsidR="00B208DA" w:rsidRDefault="00800605" w:rsidP="00DE193B">
                      <w:pPr>
                        <w:spacing w:line="276" w:lineRule="auto"/>
                        <w:jc w:val="center"/>
                        <w:rPr>
                          <w:rFonts w:ascii="Aptos" w:hAnsi="Aptos"/>
                          <w:kern w:val="0"/>
                          <w:sz w:val="48"/>
                          <w:szCs w:val="48"/>
                          <w:lang w:val="en-US"/>
                          <w14:ligatures w14:val="none"/>
                        </w:rPr>
                      </w:pPr>
                      <w:r>
                        <w:rPr>
                          <w:rFonts w:ascii="Aptos" w:hAnsi="Aptos"/>
                          <w:sz w:val="48"/>
                          <w:szCs w:val="48"/>
                          <w:lang w:val="en-US"/>
                        </w:rPr>
                        <w:t>Ba</w:t>
                      </w:r>
                      <w:bookmarkStart w:id="1" w:name="_GoBack"/>
                      <w:bookmarkEnd w:id="1"/>
                      <w:r>
                        <w:rPr>
                          <w:rFonts w:ascii="Aptos" w:hAnsi="Aptos"/>
                          <w:sz w:val="48"/>
                          <w:szCs w:val="48"/>
                          <w:lang w:val="en-US"/>
                        </w:rPr>
                        <w:t xml:space="preserve">rley Water </w:t>
                      </w:r>
                    </w:p>
                  </w:txbxContent>
                </v:textbox>
              </v:rect>
            </w:pict>
          </mc:Fallback>
        </mc:AlternateContent>
      </w:r>
      <w:r>
        <w:rPr>
          <w:sz w:val="32"/>
          <w:szCs w:val="32"/>
          <w:u w:val="single"/>
        </w:rPr>
        <w:t>Ingredients:</w:t>
      </w:r>
    </w:p>
    <w:p w14:paraId="5CACF02E" w14:textId="77777777" w:rsidR="00D54318" w:rsidRDefault="00D54318" w:rsidP="00A5656B">
      <w:pPr>
        <w:jc w:val="both"/>
        <w:rPr>
          <w:sz w:val="32"/>
          <w:szCs w:val="32"/>
          <w:u w:val="single"/>
        </w:rPr>
      </w:pPr>
    </w:p>
    <w:p w14:paraId="5C1D17E5" w14:textId="7195B7C0" w:rsidR="00D54318" w:rsidRDefault="00FB5068" w:rsidP="00A5656B">
      <w:pPr>
        <w:jc w:val="both"/>
        <w:rPr>
          <w:sz w:val="32"/>
          <w:szCs w:val="32"/>
        </w:rPr>
      </w:pPr>
      <w:r>
        <w:rPr>
          <w:sz w:val="32"/>
          <w:szCs w:val="32"/>
        </w:rPr>
        <w:t>75g pearl barley</w:t>
      </w:r>
    </w:p>
    <w:p w14:paraId="67F3D40C" w14:textId="7B387352" w:rsidR="00FB5068" w:rsidRDefault="00FB5068" w:rsidP="00A5656B">
      <w:pPr>
        <w:jc w:val="both"/>
        <w:rPr>
          <w:sz w:val="32"/>
          <w:szCs w:val="32"/>
        </w:rPr>
      </w:pPr>
      <w:r>
        <w:rPr>
          <w:sz w:val="32"/>
          <w:szCs w:val="32"/>
        </w:rPr>
        <w:t>1.5 litre of water</w:t>
      </w:r>
    </w:p>
    <w:p w14:paraId="6A021997" w14:textId="128C5F7A" w:rsidR="00FB5068" w:rsidRDefault="00FB5068" w:rsidP="00A5656B">
      <w:pPr>
        <w:jc w:val="both"/>
        <w:rPr>
          <w:sz w:val="32"/>
          <w:szCs w:val="32"/>
        </w:rPr>
      </w:pPr>
      <w:r>
        <w:rPr>
          <w:sz w:val="32"/>
          <w:szCs w:val="32"/>
        </w:rPr>
        <w:t>3 tbsp honey</w:t>
      </w:r>
    </w:p>
    <w:p w14:paraId="5202F2FA" w14:textId="579A7E7B" w:rsidR="00FB5068" w:rsidRDefault="00FB5068" w:rsidP="00A5656B">
      <w:pPr>
        <w:jc w:val="both"/>
        <w:rPr>
          <w:sz w:val="32"/>
          <w:szCs w:val="32"/>
        </w:rPr>
      </w:pPr>
      <w:r>
        <w:rPr>
          <w:sz w:val="32"/>
          <w:szCs w:val="32"/>
        </w:rPr>
        <w:t xml:space="preserve">Juice </w:t>
      </w:r>
      <w:r w:rsidR="003C7354">
        <w:rPr>
          <w:sz w:val="32"/>
          <w:szCs w:val="32"/>
        </w:rPr>
        <w:t>of</w:t>
      </w:r>
      <w:r>
        <w:rPr>
          <w:sz w:val="32"/>
          <w:szCs w:val="32"/>
        </w:rPr>
        <w:t xml:space="preserve"> two lemons</w:t>
      </w:r>
    </w:p>
    <w:p w14:paraId="3294EDB2" w14:textId="4B901CD5" w:rsidR="00FB5068" w:rsidRPr="00D54318" w:rsidRDefault="2EC51E2B" w:rsidP="00A5656B">
      <w:pPr>
        <w:jc w:val="both"/>
        <w:rPr>
          <w:sz w:val="32"/>
          <w:szCs w:val="32"/>
        </w:rPr>
      </w:pPr>
      <w:r w:rsidRPr="2EC51E2B">
        <w:rPr>
          <w:sz w:val="32"/>
          <w:szCs w:val="32"/>
        </w:rPr>
        <w:t>2 sprigs of lemon balm (if you don’t have any of this you could use fresh mint instead)</w:t>
      </w:r>
    </w:p>
    <w:p w14:paraId="2440022E" w14:textId="1D13C6AB" w:rsidR="00D54318" w:rsidRPr="0087157D" w:rsidRDefault="2EC51E2B" w:rsidP="2EC51E2B">
      <w:pPr>
        <w:jc w:val="both"/>
        <w:rPr>
          <w:sz w:val="32"/>
          <w:szCs w:val="32"/>
        </w:rPr>
      </w:pPr>
      <w:r w:rsidRPr="0087157D">
        <w:rPr>
          <w:sz w:val="32"/>
          <w:szCs w:val="32"/>
        </w:rPr>
        <w:t xml:space="preserve">You will also need a strainer or muslin/cheesecloth to strain </w:t>
      </w:r>
      <w:r w:rsidR="005C5CA4">
        <w:rPr>
          <w:sz w:val="32"/>
          <w:szCs w:val="32"/>
        </w:rPr>
        <w:t xml:space="preserve">your </w:t>
      </w:r>
      <w:r w:rsidRPr="0087157D">
        <w:rPr>
          <w:sz w:val="32"/>
          <w:szCs w:val="32"/>
        </w:rPr>
        <w:t>barley water</w:t>
      </w:r>
    </w:p>
    <w:p w14:paraId="14CF37BE" w14:textId="13022D92" w:rsidR="28C05EDE" w:rsidRDefault="28C05EDE" w:rsidP="28C05EDE">
      <w:pPr>
        <w:jc w:val="both"/>
        <w:rPr>
          <w:sz w:val="32"/>
          <w:szCs w:val="32"/>
        </w:rPr>
      </w:pPr>
    </w:p>
    <w:p w14:paraId="492063CC" w14:textId="208962FE" w:rsidR="00FB5068" w:rsidRDefault="2EC51E2B" w:rsidP="00D54318">
      <w:pPr>
        <w:jc w:val="both"/>
        <w:rPr>
          <w:sz w:val="32"/>
          <w:szCs w:val="32"/>
        </w:rPr>
      </w:pPr>
      <w:r w:rsidRPr="2EC51E2B">
        <w:rPr>
          <w:sz w:val="32"/>
          <w:szCs w:val="32"/>
        </w:rPr>
        <w:t>First of all, soak your barley f</w:t>
      </w:r>
      <w:r w:rsidR="003C7354">
        <w:rPr>
          <w:sz w:val="32"/>
          <w:szCs w:val="32"/>
        </w:rPr>
        <w:t>or</w:t>
      </w:r>
      <w:r w:rsidRPr="2EC51E2B">
        <w:rPr>
          <w:sz w:val="32"/>
          <w:szCs w:val="32"/>
        </w:rPr>
        <w:t xml:space="preserve"> half an hour in cold water. Drain the barley and add 1.5 litres of fresh water. Simmer this for 20 minutes. Once done, turn off the heat and strain to remove the barley. This can be used in salads or soups so don’t throw it away. Add the honey to the barley water with the lemon juice and lemon balm sprigs. Leave to infuse for 20 minutes or until cold. </w:t>
      </w:r>
    </w:p>
    <w:p w14:paraId="740A3246" w14:textId="4E738565" w:rsidR="00D54318" w:rsidRDefault="2EC51E2B" w:rsidP="00D54318">
      <w:pPr>
        <w:jc w:val="both"/>
        <w:rPr>
          <w:sz w:val="32"/>
          <w:szCs w:val="32"/>
        </w:rPr>
      </w:pPr>
      <w:r w:rsidRPr="2EC51E2B">
        <w:rPr>
          <w:sz w:val="32"/>
          <w:szCs w:val="32"/>
        </w:rPr>
        <w:t>Best served chilled. Consume the same day.</w:t>
      </w:r>
    </w:p>
    <w:p w14:paraId="6E86E94B" w14:textId="55FEB01A" w:rsidR="00FB5068" w:rsidRDefault="00FB5068" w:rsidP="28C05EDE">
      <w:pPr>
        <w:jc w:val="both"/>
      </w:pPr>
    </w:p>
    <w:p w14:paraId="7785D4A0" w14:textId="7344791A" w:rsidR="00FB5068" w:rsidRDefault="00FB5068" w:rsidP="00FB5068">
      <w:pPr>
        <w:jc w:val="center"/>
        <w:rPr>
          <w:sz w:val="32"/>
          <w:szCs w:val="32"/>
        </w:rPr>
      </w:pPr>
      <w:r>
        <w:rPr>
          <w:noProof/>
          <w:lang w:eastAsia="en-GB"/>
        </w:rPr>
        <w:drawing>
          <wp:inline distT="0" distB="0" distL="0" distR="0" wp14:anchorId="55C3276C" wp14:editId="401C6A89">
            <wp:extent cx="1701609" cy="3143250"/>
            <wp:effectExtent l="0" t="0" r="0" b="0"/>
            <wp:docPr id="290594194" name="Picture 1" descr="A drawing of wheat stal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8002" cy="3192004"/>
                    </a:xfrm>
                    <a:prstGeom prst="rect">
                      <a:avLst/>
                    </a:prstGeom>
                  </pic:spPr>
                </pic:pic>
              </a:graphicData>
            </a:graphic>
          </wp:inline>
        </w:drawing>
      </w:r>
    </w:p>
    <w:p w14:paraId="7E5B451E" w14:textId="6B3AF610" w:rsidR="00FB5068" w:rsidRDefault="2EC51E2B" w:rsidP="28C05EDE">
      <w:pPr>
        <w:jc w:val="center"/>
        <w:rPr>
          <w:sz w:val="20"/>
          <w:szCs w:val="20"/>
        </w:rPr>
      </w:pPr>
      <w:r w:rsidRPr="2EC51E2B">
        <w:rPr>
          <w:sz w:val="20"/>
          <w:szCs w:val="20"/>
        </w:rPr>
        <w:t>Barley illustration from John Gerard’s</w:t>
      </w:r>
    </w:p>
    <w:p w14:paraId="22E8DD35" w14:textId="3CD82488" w:rsidR="00FB5068" w:rsidRPr="00FB5068" w:rsidRDefault="2EC51E2B" w:rsidP="2EC51E2B">
      <w:pPr>
        <w:jc w:val="center"/>
        <w:rPr>
          <w:sz w:val="20"/>
          <w:szCs w:val="20"/>
        </w:rPr>
      </w:pPr>
      <w:r w:rsidRPr="2EC51E2B">
        <w:rPr>
          <w:sz w:val="20"/>
          <w:szCs w:val="20"/>
        </w:rPr>
        <w:t xml:space="preserve"> The Herbal or General History of Plants (1597)</w:t>
      </w:r>
    </w:p>
    <w:p w14:paraId="58A387AE" w14:textId="58C552D0" w:rsidR="00FB5068" w:rsidRDefault="00FB5068" w:rsidP="00FB5068">
      <w:pPr>
        <w:jc w:val="both"/>
        <w:rPr>
          <w:sz w:val="32"/>
          <w:szCs w:val="32"/>
        </w:rPr>
      </w:pPr>
      <w:r>
        <w:rPr>
          <w:sz w:val="32"/>
          <w:szCs w:val="32"/>
        </w:rPr>
        <w:lastRenderedPageBreak/>
        <w:t xml:space="preserve">Herbal teas are popular today and are a great way to relax in the run up to bedtime. Herbal infusions were also popular in the early modern (Tudor and Stuart) </w:t>
      </w:r>
      <w:r w:rsidR="003C7354">
        <w:rPr>
          <w:sz w:val="32"/>
          <w:szCs w:val="32"/>
        </w:rPr>
        <w:t>period</w:t>
      </w:r>
      <w:r>
        <w:rPr>
          <w:sz w:val="32"/>
          <w:szCs w:val="32"/>
        </w:rPr>
        <w:t xml:space="preserve">, particularly those where barley water was combined with various medicinal herbs. These were called ‘ptisanes’. </w:t>
      </w:r>
    </w:p>
    <w:p w14:paraId="79EB6617" w14:textId="77777777" w:rsidR="00FB5068" w:rsidRDefault="00FB5068" w:rsidP="00FB5068">
      <w:pPr>
        <w:jc w:val="both"/>
        <w:rPr>
          <w:sz w:val="32"/>
          <w:szCs w:val="32"/>
        </w:rPr>
      </w:pPr>
    </w:p>
    <w:p w14:paraId="7C2C2218" w14:textId="355F772D" w:rsidR="00FB5068" w:rsidRDefault="00FB5068" w:rsidP="00FB5068">
      <w:pPr>
        <w:jc w:val="both"/>
        <w:rPr>
          <w:sz w:val="32"/>
          <w:szCs w:val="32"/>
        </w:rPr>
      </w:pPr>
      <w:r>
        <w:rPr>
          <w:sz w:val="32"/>
          <w:szCs w:val="32"/>
        </w:rPr>
        <w:t xml:space="preserve">Barley was thought to be a sleepy ingredient as it </w:t>
      </w:r>
      <w:r w:rsidR="003C7354">
        <w:rPr>
          <w:sz w:val="32"/>
          <w:szCs w:val="32"/>
        </w:rPr>
        <w:t>cooled the body gently</w:t>
      </w:r>
      <w:r>
        <w:rPr>
          <w:sz w:val="32"/>
          <w:szCs w:val="32"/>
        </w:rPr>
        <w:t xml:space="preserve">. John Gerard, in his </w:t>
      </w:r>
      <w:r w:rsidRPr="00FB5068">
        <w:rPr>
          <w:i/>
          <w:iCs/>
          <w:sz w:val="32"/>
          <w:szCs w:val="32"/>
        </w:rPr>
        <w:t>Herbal</w:t>
      </w:r>
      <w:r>
        <w:rPr>
          <w:sz w:val="32"/>
          <w:szCs w:val="32"/>
        </w:rPr>
        <w:t xml:space="preserve"> or garden guide of 1597, recommended adding poppy seeds and lettuce to barley water to ‘provoke sleep’. Both of these ingredients were also cooling and appear in lots of sleep remedies in the period. </w:t>
      </w:r>
    </w:p>
    <w:p w14:paraId="3732486B" w14:textId="77777777" w:rsidR="00FB5068" w:rsidRDefault="00FB5068" w:rsidP="00FB5068">
      <w:pPr>
        <w:jc w:val="both"/>
        <w:rPr>
          <w:sz w:val="32"/>
          <w:szCs w:val="32"/>
        </w:rPr>
      </w:pPr>
    </w:p>
    <w:p w14:paraId="140765B0" w14:textId="42C73213" w:rsidR="00FB5068" w:rsidRDefault="00FB5068" w:rsidP="00FB5068">
      <w:pPr>
        <w:jc w:val="both"/>
        <w:rPr>
          <w:sz w:val="32"/>
          <w:szCs w:val="32"/>
        </w:rPr>
      </w:pPr>
      <w:r>
        <w:rPr>
          <w:sz w:val="32"/>
          <w:szCs w:val="32"/>
        </w:rPr>
        <w:t xml:space="preserve">Lemon balm also appeared in sleep remedies and was believed to cheer people up and encourage nice dreams. </w:t>
      </w:r>
    </w:p>
    <w:p w14:paraId="510116D9" w14:textId="77777777" w:rsidR="00FB5068" w:rsidRDefault="00FB5068" w:rsidP="00FB5068">
      <w:pPr>
        <w:jc w:val="center"/>
        <w:rPr>
          <w:sz w:val="32"/>
          <w:szCs w:val="32"/>
        </w:rPr>
      </w:pPr>
    </w:p>
    <w:p w14:paraId="6B36A0E6" w14:textId="7AD4CE73" w:rsidR="00FB5068" w:rsidRPr="00FB5068" w:rsidRDefault="00FB5068" w:rsidP="00FB5068">
      <w:pPr>
        <w:jc w:val="center"/>
        <w:rPr>
          <w:sz w:val="32"/>
          <w:szCs w:val="32"/>
        </w:rPr>
      </w:pPr>
      <w:r>
        <w:rPr>
          <w:noProof/>
          <w:lang w:eastAsia="en-GB"/>
        </w:rPr>
        <w:drawing>
          <wp:inline distT="0" distB="0" distL="0" distR="0" wp14:anchorId="30C62396" wp14:editId="78394CF0">
            <wp:extent cx="2057400" cy="3800475"/>
            <wp:effectExtent l="0" t="0" r="0" b="9525"/>
            <wp:docPr id="993538283" name="Picture 1"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5141" cy="3833247"/>
                    </a:xfrm>
                    <a:prstGeom prst="rect">
                      <a:avLst/>
                    </a:prstGeom>
                  </pic:spPr>
                </pic:pic>
              </a:graphicData>
            </a:graphic>
          </wp:inline>
        </w:drawing>
      </w:r>
    </w:p>
    <w:p w14:paraId="453CC32A" w14:textId="01773DCB" w:rsidR="28C05EDE" w:rsidRDefault="2EC51E2B" w:rsidP="28C05EDE">
      <w:pPr>
        <w:jc w:val="center"/>
        <w:rPr>
          <w:sz w:val="20"/>
          <w:szCs w:val="20"/>
        </w:rPr>
      </w:pPr>
      <w:r w:rsidRPr="2EC51E2B">
        <w:rPr>
          <w:sz w:val="20"/>
          <w:szCs w:val="20"/>
        </w:rPr>
        <w:t xml:space="preserve">Lemonbalm illustration taken from John Gerard’s </w:t>
      </w:r>
    </w:p>
    <w:p w14:paraId="3F7988D4" w14:textId="77777777" w:rsidR="00FA09B0" w:rsidRPr="0087157D" w:rsidRDefault="2EC51E2B" w:rsidP="28C05EDE">
      <w:pPr>
        <w:jc w:val="center"/>
        <w:rPr>
          <w:sz w:val="20"/>
          <w:szCs w:val="20"/>
        </w:rPr>
      </w:pPr>
      <w:r w:rsidRPr="2EC51E2B">
        <w:rPr>
          <w:sz w:val="20"/>
          <w:szCs w:val="20"/>
        </w:rPr>
        <w:t>The Herbal or General History of Plants (1597)</w:t>
      </w:r>
    </w:p>
    <w:p w14:paraId="2FB90320" w14:textId="6D49B389" w:rsidR="28C05EDE" w:rsidRDefault="28C05EDE" w:rsidP="28C05EDE">
      <w:pPr>
        <w:jc w:val="center"/>
        <w:rPr>
          <w:sz w:val="20"/>
          <w:szCs w:val="20"/>
        </w:rPr>
      </w:pPr>
    </w:p>
    <w:p w14:paraId="1FEE6F0A" w14:textId="03BE268E" w:rsidR="00FA09B0" w:rsidRPr="008D44D9" w:rsidRDefault="00FA09B0" w:rsidP="008D44D9">
      <w:pPr>
        <w:jc w:val="both"/>
        <w:rPr>
          <w:sz w:val="32"/>
          <w:szCs w:val="32"/>
        </w:rPr>
      </w:pPr>
      <w:r w:rsidRPr="008315E0">
        <w:rPr>
          <w:noProof/>
          <w:u w:val="single"/>
          <w:lang w:eastAsia="en-GB"/>
        </w:rPr>
        <w:lastRenderedPageBreak/>
        <mc:AlternateContent>
          <mc:Choice Requires="wps">
            <w:drawing>
              <wp:anchor distT="0" distB="0" distL="114300" distR="114300" simplePos="0" relativeHeight="251661312" behindDoc="0" locked="0" layoutInCell="1" allowOverlap="1" wp14:anchorId="63C3919E" wp14:editId="60B65355">
                <wp:simplePos x="0" y="0"/>
                <wp:positionH relativeFrom="column">
                  <wp:posOffset>9525</wp:posOffset>
                </wp:positionH>
                <wp:positionV relativeFrom="paragraph">
                  <wp:posOffset>-949326</wp:posOffset>
                </wp:positionV>
                <wp:extent cx="3619500" cy="552450"/>
                <wp:effectExtent l="0" t="0" r="19050" b="19050"/>
                <wp:wrapNone/>
                <wp:docPr id="635533657" name="Text Box 2"/>
                <wp:cNvGraphicFramePr/>
                <a:graphic xmlns:a="http://schemas.openxmlformats.org/drawingml/2006/main">
                  <a:graphicData uri="http://schemas.microsoft.com/office/word/2010/wordprocessingShape">
                    <wps:wsp>
                      <wps:cNvSpPr/>
                      <wps:spPr>
                        <a:xfrm>
                          <a:off x="0" y="0"/>
                          <a:ext cx="3619500" cy="552450"/>
                        </a:xfrm>
                        <a:prstGeom prst="rect">
                          <a:avLst/>
                        </a:prstGeom>
                        <a:solidFill>
                          <a:schemeClr val="lt1"/>
                        </a:solidFill>
                        <a:ln w="6350">
                          <a:solidFill>
                            <a:srgbClr val="000000"/>
                          </a:solidFill>
                        </a:ln>
                      </wps:spPr>
                      <wps:txbx>
                        <w:txbxContent>
                          <w:p w14:paraId="50157BB2" w14:textId="77777777" w:rsidR="00FA09B0" w:rsidRDefault="00FA09B0" w:rsidP="00FA09B0">
                            <w:pPr>
                              <w:spacing w:line="276" w:lineRule="auto"/>
                              <w:jc w:val="center"/>
                              <w:rPr>
                                <w:rFonts w:ascii="Aptos" w:hAnsi="Aptos"/>
                                <w:kern w:val="0"/>
                                <w:sz w:val="48"/>
                                <w:szCs w:val="48"/>
                                <w:lang w:val="en-US"/>
                                <w14:ligatures w14:val="none"/>
                              </w:rPr>
                            </w:pPr>
                            <w:r>
                              <w:rPr>
                                <w:rFonts w:ascii="Aptos" w:hAnsi="Aptos"/>
                                <w:sz w:val="48"/>
                                <w:szCs w:val="48"/>
                                <w:lang w:val="en-US"/>
                              </w:rPr>
                              <w:t xml:space="preserve">Barley Water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3C3919E" id="_x0000_s1027" style="position:absolute;left:0;text-align:left;margin-left:.75pt;margin-top:-74.75pt;width:28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i8zQEAAKEDAAAOAAAAZHJzL2Uyb0RvYy54bWysU8Fu2zAMvQ/YPwi6L7bTOFuNOMWwIsOA&#10;YgvQ9QNkWY4FyJJGKrHz96PULMmWW7EcFFEkH8nH59XDNBh2UIDa2ZoXs5wzZaVrtd3V/OXn5sMn&#10;zjAI2wrjrKr5USF/WL9/txp9peaud6ZVwAjEYjX6mvch+CrLUPZqEDhzXllydg4GEciEXdaCGAl9&#10;MNk8z5fZ6KD14KRCpNfHVydfJ/yuUzL86DpUgZmaU28hnZDOJp7ZeiWqHQjfa3lqQ7yhi0FoS0XP&#10;UI8iCLYHfQM1aAkOXRdm0g2Z6zotVZqBpinyf6Z57oVXaRYiB/2ZJvx/sPL74dlvgWgYPVZI1zjF&#10;1MEQ/6k/NiWyjmey1BSYpMe7ZXFf5sSpJF9ZzhdlYjO7ZHvA8FW5gcVLzYGWkTgShycMVJFC/4TE&#10;YuiMbjfamGREAagvBthB0OpMKOKqKOOvKGPZWPPlHZW+RYBdc87P0+8WggCNJdzL8PEWpmZiuiU9&#10;x4z40rj2uAWGXm40DfMkMGwFkFJo/pHUU3P8tRegODPfLK3nvlgsotySsSg/zsmAa09z7RFW9o5E&#10;+UqPdZ/3wXU6UXQpfuqSdJB4OGk2Cu3aTlGXL2v9GwAA//8DAFBLAwQUAAYACAAAACEAeThdft8A&#10;AAAKAQAADwAAAGRycy9kb3ducmV2LnhtbEyPQU/DMAyF70j8h8hI3LZ0FR1Qmk5oCIkbYhsbx7Qx&#10;bUfjdE26df8e7wQ3v+en58/ZYrStOGLvG0cKZtMIBFLpTEOVgs36dfIAwgdNRreOUMEZPSzy66tM&#10;p8ad6AOPq1AJLiGfagV1CF0qpS9rtNpPXYfEu2/XWx1Y9pU0vT5xuW1lHEVzaXVDfKHWHS5rLH9W&#10;g1XQx8Pnsui+1m+Hg9yct7v9y3u5V+r2Znx+AhFwDH9huOAzOuTMVLiBjBct64SDCiazu0eeOJDc&#10;X6yCrXmcgMwz+f+F/BcAAP//AwBQSwECLQAUAAYACAAAACEAtoM4kv4AAADhAQAAEwAAAAAAAAAA&#10;AAAAAAAAAAAAW0NvbnRlbnRfVHlwZXNdLnhtbFBLAQItABQABgAIAAAAIQA4/SH/1gAAAJQBAAAL&#10;AAAAAAAAAAAAAAAAAC8BAABfcmVscy8ucmVsc1BLAQItABQABgAIAAAAIQDbkji8zQEAAKEDAAAO&#10;AAAAAAAAAAAAAAAAAC4CAABkcnMvZTJvRG9jLnhtbFBLAQItABQABgAIAAAAIQB5OF1+3wAAAAoB&#10;AAAPAAAAAAAAAAAAAAAAACcEAABkcnMvZG93bnJldi54bWxQSwUGAAAAAAQABADzAAAAMwUAAAAA&#10;" fillcolor="white [3201]" strokeweight=".5pt">
                <v:textbox>
                  <w:txbxContent>
                    <w:p w14:paraId="50157BB2" w14:textId="77777777" w:rsidR="00FA09B0" w:rsidRDefault="00FA09B0" w:rsidP="00FA09B0">
                      <w:pPr>
                        <w:spacing w:line="276" w:lineRule="auto"/>
                        <w:jc w:val="center"/>
                        <w:rPr>
                          <w:rFonts w:ascii="Aptos" w:hAnsi="Aptos"/>
                          <w:kern w:val="0"/>
                          <w:sz w:val="48"/>
                          <w:szCs w:val="48"/>
                          <w:lang w:val="en-US"/>
                          <w14:ligatures w14:val="none"/>
                        </w:rPr>
                      </w:pPr>
                      <w:r>
                        <w:rPr>
                          <w:rFonts w:ascii="Aptos" w:hAnsi="Aptos"/>
                          <w:sz w:val="48"/>
                          <w:szCs w:val="48"/>
                          <w:lang w:val="en-US"/>
                        </w:rPr>
                        <w:t xml:space="preserve">Barley Water </w:t>
                      </w:r>
                    </w:p>
                  </w:txbxContent>
                </v:textbox>
              </v:rect>
            </w:pict>
          </mc:Fallback>
        </mc:AlternateContent>
      </w:r>
      <w:r>
        <w:rPr>
          <w:sz w:val="32"/>
          <w:szCs w:val="32"/>
          <w:u w:val="single"/>
        </w:rPr>
        <w:t>Ingredients:</w:t>
      </w:r>
    </w:p>
    <w:p w14:paraId="1926A774" w14:textId="77777777" w:rsidR="00FA09B0" w:rsidRDefault="00FA09B0" w:rsidP="00FA09B0">
      <w:pPr>
        <w:jc w:val="both"/>
        <w:rPr>
          <w:sz w:val="32"/>
          <w:szCs w:val="32"/>
        </w:rPr>
      </w:pPr>
      <w:r>
        <w:rPr>
          <w:sz w:val="32"/>
          <w:szCs w:val="32"/>
        </w:rPr>
        <w:t>75g pearl barley</w:t>
      </w:r>
    </w:p>
    <w:p w14:paraId="7AF2D84A" w14:textId="77777777" w:rsidR="00FA09B0" w:rsidRDefault="00FA09B0" w:rsidP="00FA09B0">
      <w:pPr>
        <w:jc w:val="both"/>
        <w:rPr>
          <w:sz w:val="32"/>
          <w:szCs w:val="32"/>
        </w:rPr>
      </w:pPr>
      <w:r>
        <w:rPr>
          <w:sz w:val="32"/>
          <w:szCs w:val="32"/>
        </w:rPr>
        <w:t>1.5 litre of water</w:t>
      </w:r>
    </w:p>
    <w:p w14:paraId="51609634" w14:textId="77777777" w:rsidR="00FA09B0" w:rsidRDefault="00FA09B0" w:rsidP="00FA09B0">
      <w:pPr>
        <w:jc w:val="both"/>
        <w:rPr>
          <w:sz w:val="32"/>
          <w:szCs w:val="32"/>
        </w:rPr>
      </w:pPr>
      <w:r>
        <w:rPr>
          <w:sz w:val="32"/>
          <w:szCs w:val="32"/>
        </w:rPr>
        <w:t>3 tbsp honey</w:t>
      </w:r>
    </w:p>
    <w:p w14:paraId="016F2488" w14:textId="77777777" w:rsidR="00FA09B0" w:rsidRDefault="00FA09B0" w:rsidP="00FA09B0">
      <w:pPr>
        <w:jc w:val="both"/>
        <w:rPr>
          <w:sz w:val="32"/>
          <w:szCs w:val="32"/>
        </w:rPr>
      </w:pPr>
      <w:r>
        <w:rPr>
          <w:sz w:val="32"/>
          <w:szCs w:val="32"/>
        </w:rPr>
        <w:t>Juice of two lemons</w:t>
      </w:r>
    </w:p>
    <w:p w14:paraId="1FD92E81" w14:textId="77777777" w:rsidR="00FA09B0" w:rsidRPr="00D54318" w:rsidRDefault="00FA09B0" w:rsidP="00FA09B0">
      <w:pPr>
        <w:jc w:val="both"/>
        <w:rPr>
          <w:sz w:val="32"/>
          <w:szCs w:val="32"/>
        </w:rPr>
      </w:pPr>
      <w:r w:rsidRPr="2EC51E2B">
        <w:rPr>
          <w:sz w:val="32"/>
          <w:szCs w:val="32"/>
        </w:rPr>
        <w:t>2 sprigs of lemon balm (if you don’t have any of this you could use fresh mint instead)</w:t>
      </w:r>
    </w:p>
    <w:p w14:paraId="69D9CE13" w14:textId="77777777" w:rsidR="00FA09B0" w:rsidRDefault="00FA09B0" w:rsidP="00FA09B0">
      <w:pPr>
        <w:jc w:val="both"/>
        <w:rPr>
          <w:sz w:val="32"/>
          <w:szCs w:val="32"/>
        </w:rPr>
      </w:pPr>
      <w:r w:rsidRPr="0087157D">
        <w:rPr>
          <w:sz w:val="32"/>
          <w:szCs w:val="32"/>
        </w:rPr>
        <w:t xml:space="preserve">You will also need a strainer or muslin/cheesecloth to strain </w:t>
      </w:r>
      <w:r>
        <w:rPr>
          <w:sz w:val="32"/>
          <w:szCs w:val="32"/>
        </w:rPr>
        <w:t xml:space="preserve">your </w:t>
      </w:r>
      <w:r w:rsidRPr="0087157D">
        <w:rPr>
          <w:sz w:val="32"/>
          <w:szCs w:val="32"/>
        </w:rPr>
        <w:t>barley water</w:t>
      </w:r>
    </w:p>
    <w:p w14:paraId="2C3A310C" w14:textId="77777777" w:rsidR="008D44D9" w:rsidRDefault="008D44D9" w:rsidP="00FA09B0">
      <w:pPr>
        <w:jc w:val="both"/>
        <w:rPr>
          <w:sz w:val="32"/>
          <w:szCs w:val="32"/>
        </w:rPr>
      </w:pPr>
    </w:p>
    <w:p w14:paraId="403E779D" w14:textId="2069CD7E" w:rsidR="008D44D9" w:rsidRDefault="008D44D9" w:rsidP="008D44D9">
      <w:pPr>
        <w:jc w:val="center"/>
        <w:rPr>
          <w:sz w:val="20"/>
          <w:szCs w:val="20"/>
        </w:rPr>
      </w:pPr>
      <w:r>
        <w:rPr>
          <w:noProof/>
          <w:lang w:eastAsia="en-GB"/>
        </w:rPr>
        <w:drawing>
          <wp:inline distT="0" distB="0" distL="0" distR="0" wp14:anchorId="47FF4AB1" wp14:editId="6D112FBD">
            <wp:extent cx="984250" cy="1818128"/>
            <wp:effectExtent l="0" t="0" r="6350" b="0"/>
            <wp:docPr id="287728926" name="Picture 1"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631" cy="1837304"/>
                    </a:xfrm>
                    <a:prstGeom prst="rect">
                      <a:avLst/>
                    </a:prstGeom>
                  </pic:spPr>
                </pic:pic>
              </a:graphicData>
            </a:graphic>
          </wp:inline>
        </w:drawing>
      </w:r>
      <w:r w:rsidRPr="008D44D9">
        <w:rPr>
          <w:sz w:val="20"/>
          <w:szCs w:val="20"/>
        </w:rPr>
        <w:t xml:space="preserve"> </w:t>
      </w:r>
      <w:r w:rsidRPr="2EC51E2B">
        <w:rPr>
          <w:sz w:val="20"/>
          <w:szCs w:val="20"/>
        </w:rPr>
        <w:t>Barley illustration from John Gerard’s</w:t>
      </w:r>
    </w:p>
    <w:p w14:paraId="3D8FF3A7" w14:textId="6EFCA34A" w:rsidR="00FA09B0" w:rsidRPr="008D44D9" w:rsidRDefault="008D44D9" w:rsidP="008D44D9">
      <w:pPr>
        <w:jc w:val="center"/>
        <w:rPr>
          <w:sz w:val="20"/>
          <w:szCs w:val="20"/>
        </w:rPr>
      </w:pPr>
      <w:r w:rsidRPr="2EC51E2B">
        <w:rPr>
          <w:sz w:val="20"/>
          <w:szCs w:val="20"/>
        </w:rPr>
        <w:t xml:space="preserve"> The Herbal or General History of Plants (1597)</w:t>
      </w:r>
    </w:p>
    <w:tbl>
      <w:tblPr>
        <w:tblStyle w:val="TableGrid"/>
        <w:tblpPr w:leftFromText="180" w:rightFromText="180" w:vertAnchor="text" w:horzAnchor="margin" w:tblpY="385"/>
        <w:tblW w:w="9776" w:type="dxa"/>
        <w:tblLook w:val="04A0" w:firstRow="1" w:lastRow="0" w:firstColumn="1" w:lastColumn="0" w:noHBand="0" w:noVBand="1"/>
      </w:tblPr>
      <w:tblGrid>
        <w:gridCol w:w="5240"/>
        <w:gridCol w:w="4536"/>
      </w:tblGrid>
      <w:tr w:rsidR="00FA09B0" w14:paraId="2121F064" w14:textId="77777777" w:rsidTr="00FA09B0">
        <w:trPr>
          <w:trHeight w:val="998"/>
        </w:trPr>
        <w:tc>
          <w:tcPr>
            <w:tcW w:w="5240" w:type="dxa"/>
          </w:tcPr>
          <w:p w14:paraId="14268DAA" w14:textId="77777777" w:rsidR="00FA09B0" w:rsidRDefault="00FA09B0" w:rsidP="00FA09B0">
            <w:pPr>
              <w:ind w:right="1082"/>
              <w:rPr>
                <w:sz w:val="28"/>
                <w:szCs w:val="28"/>
                <w:u w:val="single"/>
              </w:rPr>
            </w:pPr>
            <w:r w:rsidRPr="2EC51E2B">
              <w:rPr>
                <w:sz w:val="32"/>
                <w:szCs w:val="32"/>
              </w:rPr>
              <w:t>First of all, soak your barley f</w:t>
            </w:r>
            <w:r>
              <w:rPr>
                <w:sz w:val="32"/>
                <w:szCs w:val="32"/>
              </w:rPr>
              <w:t>or</w:t>
            </w:r>
            <w:r w:rsidRPr="2EC51E2B">
              <w:rPr>
                <w:sz w:val="32"/>
                <w:szCs w:val="32"/>
              </w:rPr>
              <w:t xml:space="preserve"> half an hour in cold water.</w:t>
            </w:r>
          </w:p>
        </w:tc>
        <w:tc>
          <w:tcPr>
            <w:tcW w:w="4536" w:type="dxa"/>
          </w:tcPr>
          <w:p w14:paraId="26157B25" w14:textId="77777777" w:rsidR="00FA09B0" w:rsidRDefault="00FA09B0" w:rsidP="00FA09B0">
            <w:pPr>
              <w:ind w:right="1082"/>
              <w:rPr>
                <w:sz w:val="28"/>
                <w:szCs w:val="28"/>
                <w:u w:val="single"/>
              </w:rPr>
            </w:pPr>
            <w:r w:rsidRPr="2EC51E2B">
              <w:rPr>
                <w:sz w:val="32"/>
                <w:szCs w:val="32"/>
              </w:rPr>
              <w:t>Once done, turn off the heat and strain to remove the barley. This can be used in salads or soups so don’t throw it away.</w:t>
            </w:r>
          </w:p>
        </w:tc>
      </w:tr>
      <w:tr w:rsidR="00FA09B0" w14:paraId="073DCFE3" w14:textId="77777777" w:rsidTr="00FA09B0">
        <w:trPr>
          <w:trHeight w:val="998"/>
        </w:trPr>
        <w:tc>
          <w:tcPr>
            <w:tcW w:w="5240" w:type="dxa"/>
          </w:tcPr>
          <w:p w14:paraId="2E0FFDC7" w14:textId="77777777" w:rsidR="00FA09B0" w:rsidRDefault="00FA09B0" w:rsidP="00FA09B0">
            <w:pPr>
              <w:ind w:right="1082"/>
              <w:rPr>
                <w:sz w:val="28"/>
                <w:szCs w:val="28"/>
                <w:u w:val="single"/>
              </w:rPr>
            </w:pPr>
            <w:r w:rsidRPr="2EC51E2B">
              <w:rPr>
                <w:sz w:val="32"/>
                <w:szCs w:val="32"/>
              </w:rPr>
              <w:t>Add the honey to the barley water with the lemon juice and lemon balm sprigs.</w:t>
            </w:r>
          </w:p>
        </w:tc>
        <w:tc>
          <w:tcPr>
            <w:tcW w:w="4536" w:type="dxa"/>
          </w:tcPr>
          <w:p w14:paraId="36877FC7" w14:textId="77777777" w:rsidR="00FA09B0" w:rsidRDefault="00FA09B0" w:rsidP="00FA09B0">
            <w:pPr>
              <w:ind w:right="1082"/>
              <w:rPr>
                <w:sz w:val="28"/>
                <w:szCs w:val="28"/>
                <w:u w:val="single"/>
              </w:rPr>
            </w:pPr>
            <w:r w:rsidRPr="2EC51E2B">
              <w:rPr>
                <w:sz w:val="32"/>
                <w:szCs w:val="32"/>
              </w:rPr>
              <w:t>Best served chilled. Consume the same day.</w:t>
            </w:r>
          </w:p>
        </w:tc>
      </w:tr>
      <w:tr w:rsidR="00FA09B0" w14:paraId="4FA98125" w14:textId="77777777" w:rsidTr="00FA09B0">
        <w:trPr>
          <w:trHeight w:val="998"/>
        </w:trPr>
        <w:tc>
          <w:tcPr>
            <w:tcW w:w="5240" w:type="dxa"/>
          </w:tcPr>
          <w:p w14:paraId="695CDBBA" w14:textId="77777777" w:rsidR="00FA09B0" w:rsidRDefault="00FA09B0" w:rsidP="00FA09B0">
            <w:pPr>
              <w:jc w:val="both"/>
              <w:rPr>
                <w:sz w:val="32"/>
                <w:szCs w:val="32"/>
              </w:rPr>
            </w:pPr>
            <w:r w:rsidRPr="2EC51E2B">
              <w:rPr>
                <w:sz w:val="32"/>
                <w:szCs w:val="32"/>
              </w:rPr>
              <w:t xml:space="preserve">Leave to infuse for 20 minutes or until cold. </w:t>
            </w:r>
          </w:p>
          <w:p w14:paraId="2A666B7A" w14:textId="77777777" w:rsidR="00FA09B0" w:rsidRDefault="00FA09B0" w:rsidP="00FA09B0">
            <w:pPr>
              <w:ind w:right="1082"/>
              <w:rPr>
                <w:sz w:val="28"/>
                <w:szCs w:val="28"/>
                <w:u w:val="single"/>
              </w:rPr>
            </w:pPr>
          </w:p>
        </w:tc>
        <w:tc>
          <w:tcPr>
            <w:tcW w:w="4536" w:type="dxa"/>
          </w:tcPr>
          <w:p w14:paraId="3635F94B" w14:textId="77777777" w:rsidR="00FA09B0" w:rsidRDefault="00FA09B0" w:rsidP="00FA09B0">
            <w:pPr>
              <w:ind w:right="1082"/>
              <w:rPr>
                <w:sz w:val="28"/>
                <w:szCs w:val="28"/>
                <w:u w:val="single"/>
              </w:rPr>
            </w:pPr>
            <w:r w:rsidRPr="2EC51E2B">
              <w:rPr>
                <w:sz w:val="32"/>
                <w:szCs w:val="32"/>
              </w:rPr>
              <w:t>Drain the barley and add 1.5 litres of fresh water. Simmer this for 20 minutes.</w:t>
            </w:r>
          </w:p>
        </w:tc>
      </w:tr>
    </w:tbl>
    <w:p w14:paraId="465E966B" w14:textId="77777777" w:rsidR="00FA09B0" w:rsidRPr="0087157D" w:rsidRDefault="00FA09B0" w:rsidP="00FA09B0">
      <w:pPr>
        <w:rPr>
          <w:sz w:val="20"/>
          <w:szCs w:val="20"/>
        </w:rPr>
      </w:pPr>
    </w:p>
    <w:sectPr w:rsidR="00FA09B0" w:rsidRPr="0087157D" w:rsidSect="00DC691A">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3925" w14:textId="77777777" w:rsidR="008434A2" w:rsidRDefault="008434A2" w:rsidP="00DF71F9">
      <w:r>
        <w:separator/>
      </w:r>
    </w:p>
  </w:endnote>
  <w:endnote w:type="continuationSeparator" w:id="0">
    <w:p w14:paraId="0C0FD2CD" w14:textId="77777777" w:rsidR="008434A2" w:rsidRDefault="008434A2"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5E6A" w14:textId="77777777" w:rsidR="008434A2" w:rsidRDefault="008434A2" w:rsidP="00DF71F9">
      <w:r>
        <w:separator/>
      </w:r>
    </w:p>
  </w:footnote>
  <w:footnote w:type="continuationSeparator" w:id="0">
    <w:p w14:paraId="6CBA3BCB" w14:textId="77777777" w:rsidR="008434A2" w:rsidRDefault="008434A2"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359A" w14:textId="0C5E0CEB" w:rsidR="00DF71F9" w:rsidRDefault="00DF71F9" w:rsidP="00DF71F9">
    <w:pPr>
      <w:pStyle w:val="Header"/>
      <w:jc w:val="right"/>
    </w:pPr>
    <w:r>
      <w:rPr>
        <w:noProof/>
        <w:lang w:eastAsia="en-GB"/>
      </w:rPr>
      <w:drawing>
        <wp:inline distT="0" distB="0" distL="0" distR="0" wp14:anchorId="0F223B3C" wp14:editId="3BDD2D43">
          <wp:extent cx="1143000" cy="1185729"/>
          <wp:effectExtent l="0" t="0" r="0" b="0"/>
          <wp:docPr id="15156030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F9"/>
    <w:rsid w:val="0000200C"/>
    <w:rsid w:val="000727C8"/>
    <w:rsid w:val="001B1796"/>
    <w:rsid w:val="001D0F35"/>
    <w:rsid w:val="001E70C3"/>
    <w:rsid w:val="003541C0"/>
    <w:rsid w:val="0038269D"/>
    <w:rsid w:val="003C7354"/>
    <w:rsid w:val="00450E25"/>
    <w:rsid w:val="00485E9E"/>
    <w:rsid w:val="005C5CA4"/>
    <w:rsid w:val="00712A30"/>
    <w:rsid w:val="00717D65"/>
    <w:rsid w:val="00784E36"/>
    <w:rsid w:val="007D5FA7"/>
    <w:rsid w:val="00800605"/>
    <w:rsid w:val="008315E0"/>
    <w:rsid w:val="008434A2"/>
    <w:rsid w:val="0087157D"/>
    <w:rsid w:val="008D44D9"/>
    <w:rsid w:val="008D5941"/>
    <w:rsid w:val="00970CE8"/>
    <w:rsid w:val="00A41DD1"/>
    <w:rsid w:val="00A5656B"/>
    <w:rsid w:val="00A65E57"/>
    <w:rsid w:val="00AD35D4"/>
    <w:rsid w:val="00B175C5"/>
    <w:rsid w:val="00B208DA"/>
    <w:rsid w:val="00BB4A2A"/>
    <w:rsid w:val="00D54318"/>
    <w:rsid w:val="00DB104C"/>
    <w:rsid w:val="00DC691A"/>
    <w:rsid w:val="00DF71F9"/>
    <w:rsid w:val="00E51144"/>
    <w:rsid w:val="00EA3E25"/>
    <w:rsid w:val="00EB1C2A"/>
    <w:rsid w:val="00F07AC1"/>
    <w:rsid w:val="00FA09B0"/>
    <w:rsid w:val="00FB5068"/>
    <w:rsid w:val="28C05EDE"/>
    <w:rsid w:val="2EC51E2B"/>
    <w:rsid w:val="34A62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485E9E"/>
    <w:rPr>
      <w:sz w:val="16"/>
      <w:szCs w:val="16"/>
    </w:rPr>
  </w:style>
  <w:style w:type="paragraph" w:styleId="CommentText">
    <w:name w:val="annotation text"/>
    <w:basedOn w:val="Normal"/>
    <w:link w:val="CommentTextChar"/>
    <w:uiPriority w:val="99"/>
    <w:semiHidden/>
    <w:unhideWhenUsed/>
    <w:rsid w:val="00485E9E"/>
    <w:rPr>
      <w:sz w:val="20"/>
      <w:szCs w:val="20"/>
    </w:rPr>
  </w:style>
  <w:style w:type="character" w:customStyle="1" w:styleId="CommentTextChar">
    <w:name w:val="Comment Text Char"/>
    <w:basedOn w:val="DefaultParagraphFont"/>
    <w:link w:val="CommentText"/>
    <w:uiPriority w:val="99"/>
    <w:semiHidden/>
    <w:rsid w:val="00485E9E"/>
    <w:rPr>
      <w:sz w:val="20"/>
      <w:szCs w:val="20"/>
    </w:rPr>
  </w:style>
  <w:style w:type="paragraph" w:styleId="CommentSubject">
    <w:name w:val="annotation subject"/>
    <w:basedOn w:val="CommentText"/>
    <w:next w:val="CommentText"/>
    <w:link w:val="CommentSubjectChar"/>
    <w:uiPriority w:val="99"/>
    <w:semiHidden/>
    <w:unhideWhenUsed/>
    <w:rsid w:val="00485E9E"/>
    <w:rPr>
      <w:b/>
      <w:bCs/>
    </w:rPr>
  </w:style>
  <w:style w:type="character" w:customStyle="1" w:styleId="CommentSubjectChar">
    <w:name w:val="Comment Subject Char"/>
    <w:basedOn w:val="CommentTextChar"/>
    <w:link w:val="CommentSubject"/>
    <w:uiPriority w:val="99"/>
    <w:semiHidden/>
    <w:rsid w:val="00485E9E"/>
    <w:rPr>
      <w:b/>
      <w:bCs/>
      <w:sz w:val="20"/>
      <w:szCs w:val="20"/>
    </w:rPr>
  </w:style>
  <w:style w:type="paragraph" w:styleId="BalloonText">
    <w:name w:val="Balloon Text"/>
    <w:basedOn w:val="Normal"/>
    <w:link w:val="BalloonTextChar"/>
    <w:uiPriority w:val="99"/>
    <w:semiHidden/>
    <w:unhideWhenUsed/>
    <w:rsid w:val="00485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9E"/>
    <w:rPr>
      <w:rFonts w:ascii="Segoe UI" w:hAnsi="Segoe UI" w:cs="Segoe UI"/>
      <w:sz w:val="18"/>
      <w:szCs w:val="18"/>
    </w:rPr>
  </w:style>
  <w:style w:type="paragraph" w:styleId="Revision">
    <w:name w:val="Revision"/>
    <w:hidden/>
    <w:uiPriority w:val="99"/>
    <w:semiHidden/>
    <w:rsid w:val="003C7354"/>
  </w:style>
  <w:style w:type="table" w:styleId="TableGrid">
    <w:name w:val="Table Grid"/>
    <w:basedOn w:val="TableNormal"/>
    <w:uiPriority w:val="59"/>
    <w:rsid w:val="00FA09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1998</Characters>
  <Application>Microsoft Office Word</Application>
  <DocSecurity>0</DocSecurity>
  <Lines>52</Lines>
  <Paragraphs>25</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Victoria Gardner</cp:lastModifiedBy>
  <cp:revision>3</cp:revision>
  <dcterms:created xsi:type="dcterms:W3CDTF">2026-01-05T12:55:00Z</dcterms:created>
  <dcterms:modified xsi:type="dcterms:W3CDTF">2026-01-05T12:56:00Z</dcterms:modified>
</cp:coreProperties>
</file>